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Roboto" w:cs="Roboto" w:eastAsia="Roboto" w:hAnsi="Roboto"/>
          <w:b w:val="1"/>
        </w:rPr>
        <w:sectPr>
          <w:headerReference r:id="rId6" w:type="default"/>
          <w:footerReference r:id="rId7" w:type="default"/>
          <w:pgSz w:h="16838" w:w="11906"/>
          <w:pgMar w:bottom="1133.8582677165355" w:top="1133.8582677165355" w:left="1440.0000000000002" w:right="1845" w:header="0"/>
          <w:pgNumType w:start="1"/>
          <w:cols w:equalWidth="0" w:num="2">
            <w:col w:space="720" w:w="3950.24"/>
            <w:col w:space="0" w:w="3950.2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535"/>
        </w:tabs>
        <w:spacing w:line="360" w:lineRule="auto"/>
        <w:contextualSpacing w:val="0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Kurzvita Stefanie Langner</w:t>
      </w:r>
    </w:p>
    <w:p w:rsidR="00000000" w:rsidDel="00000000" w:rsidP="00000000" w:rsidRDefault="00000000" w:rsidRPr="00000000">
      <w:pPr>
        <w:tabs>
          <w:tab w:val="left" w:pos="2535"/>
        </w:tabs>
        <w:spacing w:line="360" w:lineRule="auto"/>
        <w:contextualSpacing w:val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535"/>
        </w:tabs>
        <w:spacing w:line="360" w:lineRule="auto"/>
        <w:ind w:right="-285"/>
        <w:contextualSpacing w:val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Stefanie Langner ist Co-Gründerin des 2016 an de</w:t>
      </w:r>
      <w:ins w:author="Martina Rohr" w:id="0" w:date="2017-11-15T11:36:22Z">
        <w:r w:rsidDel="00000000" w:rsidR="00000000" w:rsidRPr="00000000">
          <w:rPr>
            <w:rFonts w:ascii="Roboto" w:cs="Roboto" w:eastAsia="Roboto" w:hAnsi="Roboto"/>
            <w:sz w:val="20"/>
            <w:szCs w:val="20"/>
            <w:rtl w:val="0"/>
          </w:rPr>
          <w:t xml:space="preserve">n</w:t>
        </w:r>
      </w:ins>
      <w:del w:author="Martina Rohr" w:id="0" w:date="2017-11-15T11:36:22Z">
        <w:r w:rsidDel="00000000" w:rsidR="00000000" w:rsidRPr="00000000">
          <w:rPr>
            <w:rFonts w:ascii="Roboto" w:cs="Roboto" w:eastAsia="Roboto" w:hAnsi="Roboto"/>
            <w:sz w:val="20"/>
            <w:szCs w:val="20"/>
            <w:rtl w:val="0"/>
          </w:rPr>
          <w:delText xml:space="preserve">m</w:delText>
        </w:r>
      </w:del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Markt gegangenen Testing-Spezialisten Leankoala. Mit Wurzeln in der Hotellerie sorgt sie als leitender Koala in den Bereichen Business Development &amp; Finance für geregelte Abläufe beim Hamburger Tech-Startup. Vor ihrem Engagement bei Leankoala war Stefanie seit 2011 in verschiedenen Positionen bei der Immonet GmbH tätig, darunter als Assistentin der Geschäftsleitung sowie als Key-Account-Managerin Finance. Zuletzt unterstützte sie von 2015 bis 2017 das Business Development &amp; Media Sales Department.</w:t>
      </w:r>
    </w:p>
    <w:p w:rsidR="00000000" w:rsidDel="00000000" w:rsidP="00000000" w:rsidRDefault="00000000" w:rsidRPr="00000000">
      <w:pPr>
        <w:tabs>
          <w:tab w:val="left" w:pos="2535"/>
        </w:tabs>
        <w:spacing w:line="360" w:lineRule="auto"/>
        <w:ind w:right="-285"/>
        <w:contextualSpacing w:val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535"/>
        </w:tabs>
        <w:spacing w:line="360" w:lineRule="auto"/>
        <w:ind w:right="-285"/>
        <w:contextualSpacing w:val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Stefanie ist verheiratet (mit Nils) und hat zwei Kinder.</w:t>
      </w:r>
    </w:p>
    <w:p w:rsidR="00000000" w:rsidDel="00000000" w:rsidP="00000000" w:rsidRDefault="00000000" w:rsidRPr="00000000">
      <w:pPr>
        <w:ind w:left="5640" w:right="-1125" w:firstLine="855"/>
        <w:contextualSpacing w:val="0"/>
        <w:rPr>
          <w:rFonts w:ascii="Roboto" w:cs="Roboto" w:eastAsia="Roboto" w:hAnsi="Robot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5640" w:right="-1125" w:firstLine="855"/>
        <w:contextualSpacing w:val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/>
      <w:pgMar w:bottom="1133.8582677165355" w:top="1133.8582677165355" w:left="1440.0000000000002" w:right="1845" w:header="0"/>
      <w:cols w:equalWidth="0" w:num="1">
        <w:col w:space="0" w:w="8620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right="-1125"/>
      <w:contextualSpacing w:val="0"/>
      <w:jc w:val="right"/>
      <w:rPr>
        <w:rFonts w:ascii="Roboto" w:cs="Roboto" w:eastAsia="Roboto" w:hAnsi="Roboto"/>
        <w:b w:val="1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>
        <w:rFonts w:ascii="Roboto" w:cs="Roboto" w:eastAsia="Roboto" w:hAnsi="Roboto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right="-1125"/>
      <w:contextualSpacing w:val="0"/>
      <w:jc w:val="right"/>
      <w:rPr>
        <w:rFonts w:ascii="Roboto" w:cs="Roboto" w:eastAsia="Roboto" w:hAnsi="Roboto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sz w:val="18"/>
        <w:szCs w:val="18"/>
        <w:rtl w:val="0"/>
      </w:rPr>
      <w:br w:type="textWrapping"/>
      <w:t xml:space="preserve">  </w:t>
      <w:br w:type="textWrapping"/>
      <w:t xml:space="preserve">Stand:</w:t>
    </w:r>
    <w:r w:rsidDel="00000000" w:rsidR="00000000" w:rsidRPr="00000000">
      <w:rPr>
        <w:rFonts w:ascii="Roboto" w:cs="Roboto" w:eastAsia="Roboto" w:hAnsi="Roboto"/>
        <w:sz w:val="18"/>
        <w:szCs w:val="18"/>
        <w:rtl w:val="0"/>
      </w:rPr>
      <w:t xml:space="preserve"> November 2017</w:t>
    </w:r>
  </w:p>
  <w:p w:rsidR="00000000" w:rsidDel="00000000" w:rsidP="00000000" w:rsidRDefault="00000000" w:rsidRPr="00000000">
    <w:pPr>
      <w:ind w:left="119.99999999999979" w:hanging="150"/>
      <w:contextualSpacing w:val="0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</w:rPr>
      <w:drawing>
        <wp:inline distB="114300" distT="114300" distL="114300" distR="114300">
          <wp:extent cx="1166813" cy="1166813"/>
          <wp:effectExtent b="0" l="0" r="0" t="0"/>
          <wp:docPr descr="leankoala Logo.png" id="1" name="image2.png"/>
          <a:graphic>
            <a:graphicData uri="http://schemas.openxmlformats.org/drawingml/2006/picture">
              <pic:pic>
                <pic:nvPicPr>
                  <pic:cNvPr descr="leankoala Logo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66813" cy="11668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_GB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